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004" w:rsidRDefault="00784004" w:rsidP="009A6D7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84004">
        <w:rPr>
          <w:rFonts w:ascii="Times New Roman" w:hAnsi="Times New Roman"/>
          <w:b/>
          <w:sz w:val="28"/>
          <w:szCs w:val="28"/>
        </w:rPr>
        <w:object w:dxaOrig="8670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0.25pt;height:713.25pt" o:ole="">
            <v:imagedata r:id="rId6" o:title=""/>
          </v:shape>
          <o:OLEObject Type="Embed" ProgID="AcroExch.Document.11" ShapeID="_x0000_i1025" DrawAspect="Content" ObjectID="_1646050215" r:id="rId7"/>
        </w:object>
      </w:r>
    </w:p>
    <w:p w:rsidR="00784004" w:rsidRDefault="00784004" w:rsidP="009A6D74">
      <w:pPr>
        <w:spacing w:after="0"/>
        <w:ind w:firstLine="567"/>
        <w:jc w:val="both"/>
        <w:rPr>
          <w:rFonts w:ascii="PT Astra Serif" w:hAnsi="PT Astra Serif"/>
          <w:sz w:val="28"/>
          <w:szCs w:val="28"/>
        </w:rPr>
      </w:pPr>
    </w:p>
    <w:p w:rsidR="00784004" w:rsidRDefault="00784004" w:rsidP="009A6D74">
      <w:pPr>
        <w:spacing w:after="0"/>
        <w:ind w:firstLine="567"/>
        <w:jc w:val="both"/>
        <w:rPr>
          <w:rFonts w:ascii="PT Astra Serif" w:hAnsi="PT Astra Serif"/>
          <w:sz w:val="28"/>
          <w:szCs w:val="28"/>
        </w:rPr>
      </w:pPr>
    </w:p>
    <w:p w:rsidR="00127020" w:rsidRDefault="00127020" w:rsidP="009A6D74">
      <w:pPr>
        <w:spacing w:after="0"/>
        <w:ind w:firstLine="567"/>
        <w:jc w:val="both"/>
        <w:rPr>
          <w:rFonts w:ascii="PT Astra Serif" w:hAnsi="PT Astra Serif"/>
          <w:sz w:val="28"/>
          <w:szCs w:val="28"/>
        </w:rPr>
      </w:pPr>
      <w:bookmarkStart w:id="0" w:name="_GoBack"/>
      <w:bookmarkEnd w:id="0"/>
      <w:r>
        <w:rPr>
          <w:rFonts w:ascii="PT Astra Serif" w:hAnsi="PT Astra Serif"/>
          <w:sz w:val="28"/>
          <w:szCs w:val="28"/>
        </w:rPr>
        <w:lastRenderedPageBreak/>
        <w:t>б) исключать действия, связанные с влиянием каких-либо личных, имущественных (финансовых) и иных интересов, препятствующих добросовестному исполнению должностных обязанностей;</w:t>
      </w:r>
    </w:p>
    <w:p w:rsidR="00127020" w:rsidRDefault="00127020" w:rsidP="009A6D74">
      <w:pPr>
        <w:spacing w:after="0"/>
        <w:ind w:firstLine="567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в) проявлять доброжелательность, вежливость, тактичность  внимательность к воспитанникам, их родителям (законным представителям) и коллегам; </w:t>
      </w:r>
    </w:p>
    <w:p w:rsidR="00F35BE7" w:rsidRPr="006536B5" w:rsidRDefault="00F35BE7" w:rsidP="00127020">
      <w:pPr>
        <w:spacing w:after="0"/>
        <w:ind w:firstLine="567"/>
        <w:jc w:val="both"/>
        <w:rPr>
          <w:rFonts w:ascii="PT Astra Serif" w:hAnsi="PT Astra Serif"/>
          <w:sz w:val="28"/>
          <w:szCs w:val="28"/>
        </w:rPr>
      </w:pPr>
      <w:r w:rsidRPr="006536B5">
        <w:rPr>
          <w:rFonts w:ascii="PT Astra Serif" w:hAnsi="PT Astra Serif"/>
          <w:sz w:val="28"/>
          <w:szCs w:val="28"/>
        </w:rPr>
        <w:t>г) проявлять терпимость и уважение к обычаям и традициям народов Российской Федерации и других государств, учитывать культурные и иные особенности различных социальных групп, способствовать межнациональному и межрелигиозному в</w:t>
      </w:r>
      <w:r>
        <w:rPr>
          <w:rFonts w:ascii="PT Astra Serif" w:hAnsi="PT Astra Serif"/>
          <w:sz w:val="28"/>
          <w:szCs w:val="28"/>
        </w:rPr>
        <w:t>заимодействию между воспитанниками;</w:t>
      </w:r>
    </w:p>
    <w:p w:rsidR="00F35BE7" w:rsidRPr="006536B5" w:rsidRDefault="00F35BE7" w:rsidP="00127020">
      <w:pPr>
        <w:spacing w:after="0"/>
        <w:ind w:firstLine="567"/>
        <w:jc w:val="both"/>
        <w:rPr>
          <w:rFonts w:ascii="PT Astra Serif" w:hAnsi="PT Astra Serif"/>
          <w:sz w:val="28"/>
          <w:szCs w:val="28"/>
        </w:rPr>
      </w:pPr>
      <w:r w:rsidRPr="006536B5">
        <w:rPr>
          <w:rFonts w:ascii="PT Astra Serif" w:hAnsi="PT Astra Serif"/>
          <w:sz w:val="28"/>
          <w:szCs w:val="28"/>
        </w:rPr>
        <w:t>д) соблюдать при выполнении профессиональных обязанностей равенство прав и свобод человека и гражданина, независимо от пола, расы, национальности, языка, происхождения, имущественного и должностного положения, места жительства, отношения к религии, убеждений, принадлежности к общественным объединениям</w:t>
      </w:r>
      <w:r>
        <w:rPr>
          <w:rFonts w:ascii="PT Astra Serif" w:hAnsi="PT Astra Serif"/>
          <w:sz w:val="28"/>
          <w:szCs w:val="28"/>
        </w:rPr>
        <w:t>, а также других обстоятельств;</w:t>
      </w:r>
    </w:p>
    <w:p w:rsidR="00F35BE7" w:rsidRPr="006536B5" w:rsidRDefault="00F35BE7" w:rsidP="00127020">
      <w:pPr>
        <w:spacing w:after="0"/>
        <w:ind w:firstLine="567"/>
        <w:jc w:val="both"/>
        <w:rPr>
          <w:rFonts w:ascii="PT Astra Serif" w:hAnsi="PT Astra Serif"/>
          <w:sz w:val="28"/>
          <w:szCs w:val="28"/>
        </w:rPr>
      </w:pPr>
      <w:r w:rsidRPr="006536B5">
        <w:rPr>
          <w:rFonts w:ascii="PT Astra Serif" w:hAnsi="PT Astra Serif"/>
          <w:sz w:val="28"/>
          <w:szCs w:val="28"/>
        </w:rPr>
        <w:t>е) придерживаться внешнего вида, соответствующего задачам реализу</w:t>
      </w:r>
      <w:r>
        <w:rPr>
          <w:rFonts w:ascii="PT Astra Serif" w:hAnsi="PT Astra Serif"/>
          <w:sz w:val="28"/>
          <w:szCs w:val="28"/>
        </w:rPr>
        <w:t>емой образовательной программы;</w:t>
      </w:r>
    </w:p>
    <w:p w:rsidR="00F35BE7" w:rsidRPr="006536B5" w:rsidRDefault="00F35BE7" w:rsidP="00127020">
      <w:pPr>
        <w:spacing w:after="0"/>
        <w:ind w:firstLine="567"/>
        <w:jc w:val="both"/>
        <w:rPr>
          <w:rFonts w:ascii="PT Astra Serif" w:hAnsi="PT Astra Serif"/>
          <w:sz w:val="28"/>
          <w:szCs w:val="28"/>
        </w:rPr>
      </w:pPr>
      <w:r w:rsidRPr="006536B5">
        <w:rPr>
          <w:rFonts w:ascii="PT Astra Serif" w:hAnsi="PT Astra Serif"/>
          <w:sz w:val="28"/>
          <w:szCs w:val="28"/>
        </w:rPr>
        <w:t>ж) воздерживаться от размещения в информационно-теле</w:t>
      </w:r>
      <w:r>
        <w:rPr>
          <w:rFonts w:ascii="PT Astra Serif" w:hAnsi="PT Astra Serif"/>
          <w:sz w:val="28"/>
          <w:szCs w:val="28"/>
        </w:rPr>
        <w:t>коммуникационной сети «Интернет»</w:t>
      </w:r>
      <w:r w:rsidRPr="006536B5">
        <w:rPr>
          <w:rFonts w:ascii="PT Astra Serif" w:hAnsi="PT Astra Serif"/>
          <w:sz w:val="28"/>
          <w:szCs w:val="28"/>
        </w:rPr>
        <w:t>, в местах, доступных для детей, информации, причиняющий вред з</w:t>
      </w:r>
      <w:r>
        <w:rPr>
          <w:rFonts w:ascii="PT Astra Serif" w:hAnsi="PT Astra Serif"/>
          <w:sz w:val="28"/>
          <w:szCs w:val="28"/>
        </w:rPr>
        <w:t>доровью и (или) развитию детей;</w:t>
      </w:r>
    </w:p>
    <w:p w:rsidR="00F35BE7" w:rsidRPr="006536B5" w:rsidRDefault="00F35BE7" w:rsidP="00127020">
      <w:pPr>
        <w:spacing w:after="0"/>
        <w:ind w:firstLine="567"/>
        <w:jc w:val="both"/>
        <w:rPr>
          <w:rFonts w:ascii="PT Astra Serif" w:hAnsi="PT Astra Serif"/>
          <w:sz w:val="28"/>
          <w:szCs w:val="28"/>
        </w:rPr>
      </w:pPr>
      <w:r w:rsidRPr="006536B5">
        <w:rPr>
          <w:rFonts w:ascii="PT Astra Serif" w:hAnsi="PT Astra Serif"/>
          <w:sz w:val="28"/>
          <w:szCs w:val="28"/>
        </w:rPr>
        <w:t xml:space="preserve">з) избегать ситуаций, способных нанести вред чести, достоинству и деловой репутации педагогического работника и (или) </w:t>
      </w:r>
      <w:r>
        <w:rPr>
          <w:rFonts w:ascii="PT Astra Serif" w:hAnsi="PT Astra Serif"/>
          <w:sz w:val="28"/>
          <w:szCs w:val="28"/>
        </w:rPr>
        <w:t>МБДОУ №1</w:t>
      </w:r>
      <w:r w:rsidR="0094512A">
        <w:rPr>
          <w:rFonts w:ascii="PT Astra Serif" w:hAnsi="PT Astra Serif"/>
          <w:sz w:val="28"/>
          <w:szCs w:val="28"/>
        </w:rPr>
        <w:t>15 «Гномик».</w:t>
      </w:r>
    </w:p>
    <w:p w:rsidR="0094512A" w:rsidRDefault="0094512A" w:rsidP="00127020">
      <w:pPr>
        <w:spacing w:after="0"/>
        <w:ind w:firstLine="567"/>
        <w:jc w:val="both"/>
        <w:rPr>
          <w:rFonts w:ascii="PT Astra Serif" w:hAnsi="PT Astra Serif"/>
          <w:sz w:val="28"/>
          <w:szCs w:val="28"/>
        </w:rPr>
      </w:pPr>
    </w:p>
    <w:p w:rsidR="00F35BE7" w:rsidRPr="0094512A" w:rsidRDefault="00F35BE7" w:rsidP="00127020">
      <w:pPr>
        <w:spacing w:after="0"/>
        <w:ind w:firstLine="567"/>
        <w:jc w:val="both"/>
        <w:rPr>
          <w:rFonts w:ascii="PT Astra Serif" w:hAnsi="PT Astra Serif"/>
          <w:b/>
          <w:sz w:val="28"/>
          <w:szCs w:val="28"/>
        </w:rPr>
      </w:pPr>
      <w:r w:rsidRPr="0094512A">
        <w:rPr>
          <w:rFonts w:ascii="PT Astra Serif" w:hAnsi="PT Astra Serif"/>
          <w:b/>
          <w:sz w:val="28"/>
          <w:szCs w:val="28"/>
        </w:rPr>
        <w:t>III. Реализация права педагогических работников</w:t>
      </w:r>
      <w:r w:rsidR="0094512A" w:rsidRPr="0094512A">
        <w:rPr>
          <w:rFonts w:ascii="PT Astra Serif" w:hAnsi="PT Astra Serif"/>
          <w:b/>
          <w:sz w:val="28"/>
          <w:szCs w:val="28"/>
        </w:rPr>
        <w:t xml:space="preserve"> МБДОУ №</w:t>
      </w:r>
      <w:r w:rsidR="0094512A">
        <w:rPr>
          <w:rFonts w:ascii="PT Astra Serif" w:hAnsi="PT Astra Serif"/>
          <w:b/>
          <w:sz w:val="28"/>
          <w:szCs w:val="28"/>
        </w:rPr>
        <w:t>11</w:t>
      </w:r>
      <w:r w:rsidR="0094512A" w:rsidRPr="0094512A">
        <w:rPr>
          <w:rFonts w:ascii="PT Astra Serif" w:hAnsi="PT Astra Serif"/>
          <w:b/>
          <w:sz w:val="28"/>
          <w:szCs w:val="28"/>
        </w:rPr>
        <w:t>5 «Гномик»</w:t>
      </w:r>
      <w:r w:rsidRPr="0094512A">
        <w:rPr>
          <w:rFonts w:ascii="PT Astra Serif" w:hAnsi="PT Astra Serif"/>
          <w:b/>
          <w:sz w:val="28"/>
          <w:szCs w:val="28"/>
        </w:rPr>
        <w:t xml:space="preserve"> на справедливое и объективное расследование нарушения норм профессиональной этики педагогических работников</w:t>
      </w:r>
    </w:p>
    <w:p w:rsidR="00F35BE7" w:rsidRPr="006536B5" w:rsidRDefault="00F35BE7" w:rsidP="00127020">
      <w:pPr>
        <w:spacing w:after="0"/>
        <w:ind w:firstLine="567"/>
        <w:jc w:val="both"/>
        <w:rPr>
          <w:rFonts w:ascii="PT Astra Serif" w:hAnsi="PT Astra Serif"/>
          <w:sz w:val="28"/>
          <w:szCs w:val="28"/>
        </w:rPr>
      </w:pPr>
      <w:r w:rsidRPr="006536B5">
        <w:rPr>
          <w:rFonts w:ascii="PT Astra Serif" w:hAnsi="PT Astra Serif"/>
          <w:sz w:val="28"/>
          <w:szCs w:val="28"/>
        </w:rPr>
        <w:t xml:space="preserve">4. </w:t>
      </w:r>
      <w:r w:rsidR="0094512A">
        <w:rPr>
          <w:rFonts w:ascii="PT Astra Serif" w:hAnsi="PT Astra Serif"/>
          <w:sz w:val="28"/>
          <w:szCs w:val="28"/>
        </w:rPr>
        <w:t>МБДОУ №115 «Гномик»</w:t>
      </w:r>
      <w:r>
        <w:rPr>
          <w:rFonts w:ascii="PT Astra Serif" w:hAnsi="PT Astra Serif"/>
          <w:sz w:val="28"/>
          <w:szCs w:val="28"/>
        </w:rPr>
        <w:t xml:space="preserve"> законными способами</w:t>
      </w:r>
      <w:r w:rsidRPr="006536B5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>обеспечивает</w:t>
      </w:r>
      <w:r w:rsidRPr="006536B5">
        <w:rPr>
          <w:rFonts w:ascii="PT Astra Serif" w:hAnsi="PT Astra Serif"/>
          <w:sz w:val="28"/>
          <w:szCs w:val="28"/>
        </w:rPr>
        <w:t xml:space="preserve"> защиту чести, достоинства и деловой репутации педагогических работников, а также справедливое и объективное расследование нарушения норм профессиональной э</w:t>
      </w:r>
      <w:r>
        <w:rPr>
          <w:rFonts w:ascii="PT Astra Serif" w:hAnsi="PT Astra Serif"/>
          <w:sz w:val="28"/>
          <w:szCs w:val="28"/>
        </w:rPr>
        <w:t>тики педагогических работников.</w:t>
      </w:r>
    </w:p>
    <w:p w:rsidR="00F35BE7" w:rsidRPr="006536B5" w:rsidRDefault="00F35BE7" w:rsidP="00127020">
      <w:pPr>
        <w:spacing w:after="0"/>
        <w:ind w:firstLine="567"/>
        <w:jc w:val="both"/>
        <w:rPr>
          <w:rFonts w:ascii="PT Astra Serif" w:hAnsi="PT Astra Serif"/>
          <w:sz w:val="28"/>
          <w:szCs w:val="28"/>
        </w:rPr>
      </w:pPr>
      <w:r w:rsidRPr="006536B5">
        <w:rPr>
          <w:rFonts w:ascii="PT Astra Serif" w:hAnsi="PT Astra Serif"/>
          <w:sz w:val="28"/>
          <w:szCs w:val="28"/>
        </w:rPr>
        <w:t>5. Случаи нарушения норм профессиональной этики педагогических работников, установленных разделом II настоящего Положения, рассматриваются комиссией по урегулированию споров между участниками образовательных отн</w:t>
      </w:r>
      <w:r w:rsidR="0094512A">
        <w:rPr>
          <w:rFonts w:ascii="PT Astra Serif" w:hAnsi="PT Astra Serif"/>
          <w:sz w:val="28"/>
          <w:szCs w:val="28"/>
        </w:rPr>
        <w:t>ошений, создаваемой в МБДОУ №115 «Гномик»</w:t>
      </w:r>
      <w:r>
        <w:rPr>
          <w:rFonts w:ascii="PT Astra Serif" w:hAnsi="PT Astra Serif"/>
          <w:sz w:val="28"/>
          <w:szCs w:val="28"/>
        </w:rPr>
        <w:t xml:space="preserve">, </w:t>
      </w:r>
      <w:r w:rsidRPr="006536B5">
        <w:rPr>
          <w:rFonts w:ascii="PT Astra Serif" w:hAnsi="PT Astra Serif"/>
          <w:sz w:val="28"/>
          <w:szCs w:val="28"/>
        </w:rPr>
        <w:t xml:space="preserve">в соответствии с частью 2 статьи 45 Федерального закона </w:t>
      </w:r>
      <w:r w:rsidR="0094512A">
        <w:rPr>
          <w:rFonts w:ascii="PT Astra Serif" w:hAnsi="PT Astra Serif"/>
          <w:sz w:val="28"/>
          <w:szCs w:val="28"/>
        </w:rPr>
        <w:t>от 29 декабря 2012 г. №</w:t>
      </w:r>
      <w:r>
        <w:rPr>
          <w:rFonts w:ascii="PT Astra Serif" w:hAnsi="PT Astra Serif"/>
          <w:sz w:val="28"/>
          <w:szCs w:val="28"/>
        </w:rPr>
        <w:t xml:space="preserve"> 273-ФЗ «</w:t>
      </w:r>
      <w:r w:rsidRPr="006536B5">
        <w:rPr>
          <w:rFonts w:ascii="PT Astra Serif" w:hAnsi="PT Astra Serif"/>
          <w:sz w:val="28"/>
          <w:szCs w:val="28"/>
        </w:rPr>
        <w:t>Об обр</w:t>
      </w:r>
      <w:r>
        <w:rPr>
          <w:rFonts w:ascii="PT Astra Serif" w:hAnsi="PT Astra Serif"/>
          <w:sz w:val="28"/>
          <w:szCs w:val="28"/>
        </w:rPr>
        <w:t>азовании в Российской Федерации».</w:t>
      </w:r>
    </w:p>
    <w:p w:rsidR="00F35BE7" w:rsidRPr="006536B5" w:rsidRDefault="00F35BE7" w:rsidP="00127020">
      <w:pPr>
        <w:spacing w:after="0"/>
        <w:ind w:firstLine="567"/>
        <w:jc w:val="both"/>
        <w:rPr>
          <w:rFonts w:ascii="PT Astra Serif" w:hAnsi="PT Astra Serif"/>
          <w:sz w:val="28"/>
          <w:szCs w:val="28"/>
        </w:rPr>
      </w:pPr>
      <w:r w:rsidRPr="006536B5">
        <w:rPr>
          <w:rFonts w:ascii="PT Astra Serif" w:hAnsi="PT Astra Serif"/>
          <w:sz w:val="28"/>
          <w:szCs w:val="28"/>
        </w:rPr>
        <w:t>Порядок рассмотрения индивидуальных трудовых споров в комисси</w:t>
      </w:r>
      <w:r>
        <w:rPr>
          <w:rFonts w:ascii="PT Astra Serif" w:hAnsi="PT Astra Serif"/>
          <w:sz w:val="28"/>
          <w:szCs w:val="28"/>
        </w:rPr>
        <w:t>и</w:t>
      </w:r>
      <w:r w:rsidRPr="006536B5">
        <w:rPr>
          <w:rFonts w:ascii="PT Astra Serif" w:hAnsi="PT Astra Serif"/>
          <w:sz w:val="28"/>
          <w:szCs w:val="28"/>
        </w:rPr>
        <w:t xml:space="preserve"> по трудовым спорам</w:t>
      </w:r>
      <w:r w:rsidR="0094512A">
        <w:rPr>
          <w:rFonts w:ascii="PT Astra Serif" w:hAnsi="PT Astra Serif"/>
          <w:sz w:val="28"/>
          <w:szCs w:val="28"/>
        </w:rPr>
        <w:t xml:space="preserve"> МБДОУ № 115 «Гномик»</w:t>
      </w:r>
      <w:r w:rsidRPr="006536B5">
        <w:rPr>
          <w:rFonts w:ascii="PT Astra Serif" w:hAnsi="PT Astra Serif"/>
          <w:sz w:val="28"/>
          <w:szCs w:val="28"/>
        </w:rPr>
        <w:t xml:space="preserve"> регулируется в порядке, установленном главой 60 Трудового кодекса Российской Федерации</w:t>
      </w:r>
      <w:r>
        <w:rPr>
          <w:rFonts w:ascii="PT Astra Serif" w:hAnsi="PT Astra Serif"/>
          <w:sz w:val="28"/>
          <w:szCs w:val="28"/>
        </w:rPr>
        <w:t xml:space="preserve"> и г</w:t>
      </w:r>
      <w:r w:rsidRPr="006536B5">
        <w:rPr>
          <w:rFonts w:ascii="PT Astra Serif" w:hAnsi="PT Astra Serif"/>
          <w:sz w:val="28"/>
          <w:szCs w:val="28"/>
        </w:rPr>
        <w:t>ражданским процессуальным законода</w:t>
      </w:r>
      <w:r>
        <w:rPr>
          <w:rFonts w:ascii="PT Astra Serif" w:hAnsi="PT Astra Serif"/>
          <w:sz w:val="28"/>
          <w:szCs w:val="28"/>
        </w:rPr>
        <w:t>тельством Российской Федерации.</w:t>
      </w:r>
    </w:p>
    <w:p w:rsidR="00F35BE7" w:rsidRDefault="00F35BE7" w:rsidP="00127020">
      <w:pPr>
        <w:spacing w:after="0"/>
        <w:ind w:firstLine="567"/>
        <w:jc w:val="both"/>
        <w:rPr>
          <w:rFonts w:ascii="PT Astra Serif" w:hAnsi="PT Astra Serif"/>
          <w:sz w:val="28"/>
          <w:szCs w:val="28"/>
        </w:rPr>
      </w:pPr>
      <w:r w:rsidRPr="006536B5">
        <w:rPr>
          <w:rFonts w:ascii="PT Astra Serif" w:hAnsi="PT Astra Serif"/>
          <w:sz w:val="28"/>
          <w:szCs w:val="28"/>
        </w:rPr>
        <w:t xml:space="preserve">6. Педагогический работник, претендующий на справедливое и объективное расследование нарушения норм профессиональной этики, вправе обратиться в </w:t>
      </w:r>
      <w:r w:rsidRPr="006536B5">
        <w:rPr>
          <w:rFonts w:ascii="PT Astra Serif" w:hAnsi="PT Astra Serif"/>
          <w:sz w:val="28"/>
          <w:szCs w:val="28"/>
        </w:rPr>
        <w:lastRenderedPageBreak/>
        <w:t>комиссию по урегулированию споров между участниками образовательных</w:t>
      </w:r>
      <w:r>
        <w:rPr>
          <w:rFonts w:ascii="PT Astra Serif" w:hAnsi="PT Astra Serif"/>
          <w:sz w:val="28"/>
          <w:szCs w:val="28"/>
        </w:rPr>
        <w:t xml:space="preserve"> отношений.</w:t>
      </w:r>
    </w:p>
    <w:p w:rsidR="001729CD" w:rsidRPr="006536B5" w:rsidRDefault="001729CD" w:rsidP="00127020">
      <w:pPr>
        <w:spacing w:after="0"/>
        <w:ind w:firstLine="567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7. </w:t>
      </w:r>
      <w:proofErr w:type="gramStart"/>
      <w:r w:rsidRPr="001729CD">
        <w:rPr>
          <w:rFonts w:ascii="PT Astra Serif" w:hAnsi="PT Astra Serif"/>
          <w:sz w:val="28"/>
          <w:szCs w:val="28"/>
        </w:rPr>
        <w:t>В целях реализации права педагогических работников на справедливое и объективное расследование нарушения норм профессиональной этики педагогических работников в состав комиссии по урегулированию споров между участниками образовательных отношений в обязательном порядке включается представитель выборного органа соответствующей первичном профсоюзной организации (при наличии такого органа).</w:t>
      </w:r>
      <w:proofErr w:type="gramEnd"/>
    </w:p>
    <w:p w:rsidR="00F35BE7" w:rsidRDefault="001729CD" w:rsidP="00127020">
      <w:pPr>
        <w:spacing w:after="0"/>
        <w:ind w:firstLine="567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8</w:t>
      </w:r>
      <w:r w:rsidR="00F35BE7" w:rsidRPr="006536B5">
        <w:rPr>
          <w:rFonts w:ascii="PT Astra Serif" w:hAnsi="PT Astra Serif"/>
          <w:sz w:val="28"/>
          <w:szCs w:val="28"/>
        </w:rPr>
        <w:t>. В случае несогласия педагогического работника с решением комиссии по урегулированию споров между участни</w:t>
      </w:r>
      <w:r w:rsidR="00F35BE7">
        <w:rPr>
          <w:rFonts w:ascii="PT Astra Serif" w:hAnsi="PT Astra Serif"/>
          <w:sz w:val="28"/>
          <w:szCs w:val="28"/>
        </w:rPr>
        <w:t xml:space="preserve">ками образовательных отношений </w:t>
      </w:r>
      <w:r w:rsidR="00F35BE7" w:rsidRPr="006536B5">
        <w:rPr>
          <w:rFonts w:ascii="PT Astra Serif" w:hAnsi="PT Astra Serif"/>
          <w:sz w:val="28"/>
          <w:szCs w:val="28"/>
        </w:rPr>
        <w:t>или нежелания педагогического работника по каким-либо причинам обращаться в комиссию по урегулированию споров между участниками образовательных отношений он имеет право обратиться в суд.</w:t>
      </w:r>
    </w:p>
    <w:p w:rsidR="00F35BE7" w:rsidRDefault="00F35BE7" w:rsidP="00127020">
      <w:pPr>
        <w:spacing w:after="0"/>
        <w:ind w:firstLine="567"/>
        <w:jc w:val="both"/>
        <w:rPr>
          <w:rFonts w:ascii="PT Astra Serif" w:hAnsi="PT Astra Serif"/>
          <w:sz w:val="28"/>
          <w:szCs w:val="28"/>
        </w:rPr>
      </w:pPr>
    </w:p>
    <w:p w:rsidR="00F35BE7" w:rsidRDefault="00F35BE7" w:rsidP="00127020">
      <w:pPr>
        <w:spacing w:after="0"/>
        <w:ind w:firstLine="567"/>
        <w:jc w:val="both"/>
        <w:rPr>
          <w:rFonts w:ascii="PT Astra Serif" w:hAnsi="PT Astra Serif"/>
          <w:sz w:val="28"/>
          <w:szCs w:val="28"/>
        </w:rPr>
      </w:pPr>
    </w:p>
    <w:p w:rsidR="00F35BE7" w:rsidRDefault="00F35BE7" w:rsidP="00127020">
      <w:pPr>
        <w:spacing w:after="0"/>
        <w:ind w:firstLine="567"/>
        <w:jc w:val="both"/>
        <w:rPr>
          <w:rFonts w:ascii="PT Astra Serif" w:hAnsi="PT Astra Serif"/>
          <w:sz w:val="28"/>
          <w:szCs w:val="28"/>
        </w:rPr>
      </w:pPr>
    </w:p>
    <w:p w:rsidR="00F35BE7" w:rsidRDefault="00F35BE7" w:rsidP="00127020">
      <w:pPr>
        <w:spacing w:after="0"/>
        <w:ind w:firstLine="567"/>
        <w:jc w:val="both"/>
        <w:rPr>
          <w:rFonts w:ascii="PT Astra Serif" w:hAnsi="PT Astra Serif"/>
          <w:sz w:val="28"/>
          <w:szCs w:val="28"/>
        </w:rPr>
      </w:pPr>
    </w:p>
    <w:p w:rsidR="00F35BE7" w:rsidRDefault="00F35BE7" w:rsidP="00127020">
      <w:pPr>
        <w:spacing w:after="0"/>
        <w:ind w:firstLine="567"/>
        <w:jc w:val="both"/>
        <w:rPr>
          <w:rFonts w:ascii="PT Astra Serif" w:hAnsi="PT Astra Serif"/>
          <w:sz w:val="28"/>
          <w:szCs w:val="28"/>
        </w:rPr>
      </w:pPr>
    </w:p>
    <w:p w:rsidR="00F35BE7" w:rsidRDefault="00F35BE7" w:rsidP="00127020">
      <w:pPr>
        <w:spacing w:after="0"/>
        <w:ind w:firstLine="567"/>
        <w:jc w:val="both"/>
        <w:rPr>
          <w:rFonts w:ascii="PT Astra Serif" w:hAnsi="PT Astra Serif"/>
          <w:sz w:val="28"/>
          <w:szCs w:val="28"/>
        </w:rPr>
      </w:pPr>
    </w:p>
    <w:p w:rsidR="00F35BE7" w:rsidRDefault="00F35BE7" w:rsidP="00127020">
      <w:pPr>
        <w:spacing w:after="0"/>
        <w:ind w:firstLine="567"/>
        <w:jc w:val="both"/>
        <w:rPr>
          <w:rFonts w:ascii="PT Astra Serif" w:hAnsi="PT Astra Serif"/>
          <w:sz w:val="28"/>
          <w:szCs w:val="28"/>
        </w:rPr>
      </w:pPr>
    </w:p>
    <w:p w:rsidR="00F35BE7" w:rsidRDefault="00F35BE7" w:rsidP="00127020">
      <w:pPr>
        <w:spacing w:after="0"/>
        <w:ind w:firstLine="567"/>
        <w:jc w:val="both"/>
        <w:rPr>
          <w:rFonts w:ascii="PT Astra Serif" w:hAnsi="PT Astra Serif"/>
          <w:sz w:val="28"/>
          <w:szCs w:val="28"/>
        </w:rPr>
      </w:pPr>
    </w:p>
    <w:p w:rsidR="00F35BE7" w:rsidRDefault="00F35BE7" w:rsidP="00127020">
      <w:pPr>
        <w:spacing w:after="0"/>
        <w:ind w:firstLine="567"/>
        <w:jc w:val="both"/>
        <w:rPr>
          <w:rFonts w:ascii="PT Astra Serif" w:hAnsi="PT Astra Serif"/>
          <w:sz w:val="28"/>
          <w:szCs w:val="28"/>
        </w:rPr>
      </w:pPr>
    </w:p>
    <w:p w:rsidR="00F35BE7" w:rsidRDefault="00F35BE7" w:rsidP="00127020">
      <w:pPr>
        <w:spacing w:after="0"/>
        <w:ind w:firstLine="567"/>
        <w:jc w:val="both"/>
        <w:rPr>
          <w:rFonts w:ascii="PT Astra Serif" w:hAnsi="PT Astra Serif"/>
          <w:sz w:val="28"/>
          <w:szCs w:val="28"/>
        </w:rPr>
      </w:pPr>
    </w:p>
    <w:p w:rsidR="00F35BE7" w:rsidRDefault="00F35BE7" w:rsidP="00127020">
      <w:pPr>
        <w:spacing w:after="0"/>
        <w:ind w:firstLine="567"/>
        <w:jc w:val="both"/>
        <w:rPr>
          <w:rFonts w:ascii="PT Astra Serif" w:hAnsi="PT Astra Serif"/>
          <w:sz w:val="28"/>
          <w:szCs w:val="28"/>
        </w:rPr>
      </w:pPr>
    </w:p>
    <w:p w:rsidR="00F35BE7" w:rsidRDefault="00F35BE7" w:rsidP="00127020">
      <w:pPr>
        <w:spacing w:after="0"/>
        <w:ind w:firstLine="567"/>
        <w:jc w:val="right"/>
        <w:rPr>
          <w:rFonts w:ascii="PT Astra Serif" w:hAnsi="PT Astra Serif"/>
          <w:sz w:val="28"/>
          <w:szCs w:val="28"/>
        </w:rPr>
      </w:pPr>
    </w:p>
    <w:p w:rsidR="00F35BE7" w:rsidRDefault="00F35BE7" w:rsidP="00127020">
      <w:pPr>
        <w:spacing w:after="0"/>
        <w:ind w:firstLine="567"/>
        <w:jc w:val="right"/>
        <w:rPr>
          <w:rFonts w:ascii="PT Astra Serif" w:hAnsi="PT Astra Serif"/>
          <w:sz w:val="28"/>
          <w:szCs w:val="28"/>
        </w:rPr>
      </w:pPr>
    </w:p>
    <w:p w:rsidR="00F35BE7" w:rsidRDefault="00F35BE7" w:rsidP="00127020">
      <w:pPr>
        <w:spacing w:after="0"/>
        <w:ind w:firstLine="567"/>
        <w:jc w:val="right"/>
        <w:rPr>
          <w:rFonts w:ascii="PT Astra Serif" w:hAnsi="PT Astra Serif"/>
          <w:sz w:val="28"/>
          <w:szCs w:val="28"/>
        </w:rPr>
      </w:pPr>
    </w:p>
    <w:p w:rsidR="00F35BE7" w:rsidRDefault="00F35BE7" w:rsidP="00127020">
      <w:pPr>
        <w:spacing w:after="0"/>
        <w:ind w:firstLine="567"/>
        <w:jc w:val="right"/>
        <w:rPr>
          <w:rFonts w:ascii="PT Astra Serif" w:hAnsi="PT Astra Serif"/>
          <w:sz w:val="28"/>
          <w:szCs w:val="28"/>
        </w:rPr>
      </w:pPr>
    </w:p>
    <w:p w:rsidR="00F35BE7" w:rsidRDefault="00F35BE7" w:rsidP="00127020">
      <w:pPr>
        <w:spacing w:after="0"/>
        <w:ind w:firstLine="567"/>
        <w:jc w:val="right"/>
        <w:rPr>
          <w:rFonts w:ascii="PT Astra Serif" w:hAnsi="PT Astra Serif"/>
          <w:sz w:val="28"/>
          <w:szCs w:val="28"/>
        </w:rPr>
      </w:pPr>
    </w:p>
    <w:p w:rsidR="00F35BE7" w:rsidRDefault="00F35BE7" w:rsidP="00127020">
      <w:pPr>
        <w:spacing w:after="0"/>
        <w:ind w:firstLine="567"/>
        <w:jc w:val="right"/>
        <w:rPr>
          <w:rFonts w:ascii="PT Astra Serif" w:hAnsi="PT Astra Serif"/>
          <w:sz w:val="28"/>
          <w:szCs w:val="28"/>
        </w:rPr>
      </w:pPr>
    </w:p>
    <w:p w:rsidR="00F35BE7" w:rsidRDefault="00F35BE7" w:rsidP="00127020">
      <w:pPr>
        <w:spacing w:after="0"/>
        <w:ind w:firstLine="567"/>
        <w:jc w:val="right"/>
        <w:rPr>
          <w:rFonts w:ascii="PT Astra Serif" w:hAnsi="PT Astra Serif"/>
          <w:sz w:val="28"/>
          <w:szCs w:val="28"/>
        </w:rPr>
      </w:pPr>
    </w:p>
    <w:p w:rsidR="00F35BE7" w:rsidRDefault="00F35BE7" w:rsidP="00127020">
      <w:pPr>
        <w:spacing w:after="0"/>
        <w:ind w:firstLine="567"/>
        <w:jc w:val="right"/>
        <w:rPr>
          <w:rFonts w:ascii="PT Astra Serif" w:hAnsi="PT Astra Serif"/>
          <w:sz w:val="28"/>
          <w:szCs w:val="28"/>
        </w:rPr>
      </w:pPr>
    </w:p>
    <w:p w:rsidR="00F35BE7" w:rsidRDefault="00F35BE7" w:rsidP="00127020">
      <w:pPr>
        <w:spacing w:after="0"/>
        <w:ind w:firstLine="567"/>
        <w:jc w:val="right"/>
        <w:rPr>
          <w:rFonts w:ascii="PT Astra Serif" w:hAnsi="PT Astra Serif"/>
          <w:sz w:val="28"/>
          <w:szCs w:val="28"/>
        </w:rPr>
      </w:pPr>
    </w:p>
    <w:p w:rsidR="00F35BE7" w:rsidRDefault="00F35BE7" w:rsidP="00127020">
      <w:pPr>
        <w:spacing w:after="0"/>
        <w:ind w:firstLine="567"/>
        <w:jc w:val="right"/>
        <w:rPr>
          <w:rFonts w:ascii="PT Astra Serif" w:hAnsi="PT Astra Serif"/>
          <w:sz w:val="28"/>
          <w:szCs w:val="28"/>
        </w:rPr>
      </w:pPr>
    </w:p>
    <w:p w:rsidR="00F35BE7" w:rsidRDefault="00F35BE7" w:rsidP="00127020">
      <w:pPr>
        <w:spacing w:after="0"/>
        <w:ind w:firstLine="567"/>
        <w:jc w:val="right"/>
        <w:rPr>
          <w:rFonts w:ascii="PT Astra Serif" w:hAnsi="PT Astra Serif"/>
          <w:sz w:val="28"/>
          <w:szCs w:val="28"/>
        </w:rPr>
      </w:pPr>
    </w:p>
    <w:p w:rsidR="00F35BE7" w:rsidRDefault="00F35BE7" w:rsidP="00127020">
      <w:pPr>
        <w:spacing w:after="0"/>
        <w:ind w:firstLine="567"/>
        <w:jc w:val="right"/>
        <w:rPr>
          <w:rFonts w:ascii="PT Astra Serif" w:hAnsi="PT Astra Serif"/>
          <w:sz w:val="28"/>
          <w:szCs w:val="28"/>
        </w:rPr>
      </w:pPr>
    </w:p>
    <w:p w:rsidR="00F35BE7" w:rsidRDefault="00F35BE7" w:rsidP="00127020">
      <w:pPr>
        <w:spacing w:after="0"/>
        <w:ind w:firstLine="567"/>
        <w:jc w:val="right"/>
        <w:rPr>
          <w:rFonts w:ascii="PT Astra Serif" w:hAnsi="PT Astra Serif"/>
          <w:sz w:val="28"/>
          <w:szCs w:val="28"/>
        </w:rPr>
      </w:pPr>
    </w:p>
    <w:p w:rsidR="00F35BE7" w:rsidRDefault="00F35BE7" w:rsidP="00127020">
      <w:pPr>
        <w:spacing w:after="0"/>
        <w:ind w:firstLine="567"/>
        <w:jc w:val="right"/>
        <w:rPr>
          <w:rFonts w:ascii="PT Astra Serif" w:hAnsi="PT Astra Serif"/>
          <w:sz w:val="28"/>
          <w:szCs w:val="28"/>
        </w:rPr>
      </w:pPr>
    </w:p>
    <w:p w:rsidR="00F35BE7" w:rsidRDefault="00F35BE7" w:rsidP="00127020">
      <w:pPr>
        <w:spacing w:after="0"/>
        <w:ind w:firstLine="567"/>
        <w:jc w:val="right"/>
        <w:rPr>
          <w:rFonts w:ascii="PT Astra Serif" w:hAnsi="PT Astra Serif"/>
          <w:sz w:val="28"/>
          <w:szCs w:val="28"/>
        </w:rPr>
      </w:pPr>
    </w:p>
    <w:p w:rsidR="00F35BE7" w:rsidRDefault="00F35BE7" w:rsidP="00127020">
      <w:pPr>
        <w:spacing w:after="0"/>
        <w:ind w:firstLine="567"/>
        <w:jc w:val="right"/>
        <w:rPr>
          <w:rFonts w:ascii="PT Astra Serif" w:hAnsi="PT Astra Serif"/>
          <w:sz w:val="28"/>
          <w:szCs w:val="28"/>
        </w:rPr>
      </w:pPr>
    </w:p>
    <w:p w:rsidR="00F35BE7" w:rsidRDefault="00F35BE7" w:rsidP="00127020">
      <w:pPr>
        <w:spacing w:after="0"/>
        <w:ind w:firstLine="567"/>
        <w:jc w:val="right"/>
        <w:rPr>
          <w:rFonts w:ascii="PT Astra Serif" w:hAnsi="PT Astra Serif"/>
          <w:sz w:val="28"/>
          <w:szCs w:val="28"/>
        </w:rPr>
      </w:pPr>
    </w:p>
    <w:p w:rsidR="00F35BE7" w:rsidRDefault="00F35BE7" w:rsidP="00127020">
      <w:pPr>
        <w:spacing w:after="0"/>
        <w:ind w:firstLine="567"/>
        <w:jc w:val="right"/>
        <w:rPr>
          <w:rFonts w:ascii="PT Astra Serif" w:hAnsi="PT Astra Serif"/>
          <w:sz w:val="28"/>
          <w:szCs w:val="28"/>
        </w:rPr>
      </w:pPr>
    </w:p>
    <w:p w:rsidR="00F35BE7" w:rsidRDefault="00F35BE7" w:rsidP="00127020">
      <w:pPr>
        <w:spacing w:after="0"/>
        <w:ind w:firstLine="567"/>
        <w:jc w:val="right"/>
        <w:rPr>
          <w:rFonts w:ascii="PT Astra Serif" w:hAnsi="PT Astra Serif"/>
          <w:sz w:val="28"/>
          <w:szCs w:val="28"/>
        </w:rPr>
      </w:pPr>
    </w:p>
    <w:p w:rsidR="00F35BE7" w:rsidRDefault="00F35BE7" w:rsidP="00127020">
      <w:pPr>
        <w:spacing w:after="0"/>
        <w:ind w:firstLine="567"/>
        <w:jc w:val="right"/>
        <w:rPr>
          <w:rFonts w:ascii="PT Astra Serif" w:hAnsi="PT Astra Serif"/>
          <w:sz w:val="28"/>
          <w:szCs w:val="28"/>
        </w:rPr>
      </w:pPr>
    </w:p>
    <w:sectPr w:rsidR="00F35BE7" w:rsidSect="00AC3F1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T Astra Serif">
    <w:altName w:val="Times New Roman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BE7"/>
    <w:rsid w:val="001246C4"/>
    <w:rsid w:val="00127020"/>
    <w:rsid w:val="001729CD"/>
    <w:rsid w:val="00373FB2"/>
    <w:rsid w:val="003A5270"/>
    <w:rsid w:val="003E2813"/>
    <w:rsid w:val="004F43D2"/>
    <w:rsid w:val="00784004"/>
    <w:rsid w:val="007A7879"/>
    <w:rsid w:val="008E21E0"/>
    <w:rsid w:val="0094512A"/>
    <w:rsid w:val="00950C95"/>
    <w:rsid w:val="0095303A"/>
    <w:rsid w:val="009A6D74"/>
    <w:rsid w:val="00AC3F11"/>
    <w:rsid w:val="00F35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5B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5BE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A6D74"/>
    <w:pPr>
      <w:ind w:left="720"/>
      <w:contextualSpacing/>
    </w:pPr>
  </w:style>
  <w:style w:type="paragraph" w:customStyle="1" w:styleId="Default">
    <w:name w:val="Default"/>
    <w:rsid w:val="00373FB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5B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5BE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A6D74"/>
    <w:pPr>
      <w:ind w:left="720"/>
      <w:contextualSpacing/>
    </w:pPr>
  </w:style>
  <w:style w:type="paragraph" w:customStyle="1" w:styleId="Default">
    <w:name w:val="Default"/>
    <w:rsid w:val="00373FB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134D7E-FA80-49C5-87E0-A7D4F503AA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507</Words>
  <Characters>2891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Старший воспитатель</cp:lastModifiedBy>
  <cp:revision>3</cp:revision>
  <dcterms:created xsi:type="dcterms:W3CDTF">2020-03-17T07:46:00Z</dcterms:created>
  <dcterms:modified xsi:type="dcterms:W3CDTF">2020-03-18T11:24:00Z</dcterms:modified>
</cp:coreProperties>
</file>